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6A77" w14:textId="4C951C6A" w:rsidR="008420AD" w:rsidRPr="00BF5233" w:rsidRDefault="005A2FE8">
      <w:pPr>
        <w:rPr>
          <w:b/>
          <w:sz w:val="28"/>
          <w:szCs w:val="28"/>
        </w:rPr>
      </w:pPr>
      <w:r w:rsidRPr="00BF5233">
        <w:rPr>
          <w:b/>
          <w:sz w:val="28"/>
          <w:szCs w:val="28"/>
        </w:rPr>
        <w:t xml:space="preserve">Vragen en opdrachten bij </w:t>
      </w:r>
      <w:r w:rsidR="00790FD0">
        <w:rPr>
          <w:b/>
          <w:sz w:val="28"/>
          <w:szCs w:val="28"/>
        </w:rPr>
        <w:t>cursusbestek (opdracht 1)</w:t>
      </w:r>
      <w:r w:rsidRPr="00BF5233">
        <w:rPr>
          <w:b/>
          <w:sz w:val="28"/>
          <w:szCs w:val="28"/>
        </w:rPr>
        <w:t>.</w:t>
      </w:r>
    </w:p>
    <w:p w14:paraId="7AF76A78" w14:textId="13B389CD" w:rsidR="005A2FE8" w:rsidRDefault="005A2FE8">
      <w:pPr>
        <w:rPr>
          <w:rFonts w:ascii="font000000001af0e6a5" w:hAnsi="font000000001af0e6a5" w:cs="font000000001af0e6a5"/>
        </w:rPr>
      </w:pPr>
      <w:r>
        <w:t xml:space="preserve">Voor deze opdrachten ga je werken met het voorbeeldbestek (PDF Cursusbestek). In dit voorbeeldbestek kom je een aantal vragen tegen (geel gemaakt) welke je </w:t>
      </w:r>
      <w:r w:rsidR="005B6774">
        <w:t xml:space="preserve">soms </w:t>
      </w:r>
      <w:r>
        <w:t xml:space="preserve">kunt beantwoorden met </w:t>
      </w:r>
      <w:r w:rsidR="005B6774">
        <w:t>een</w:t>
      </w:r>
      <w:r>
        <w:t xml:space="preserve"> RAWeetje, welke je kunt vinden</w:t>
      </w:r>
      <w:r w:rsidR="005B6774">
        <w:t xml:space="preserve"> in de map ‘RAWeetje’.</w:t>
      </w:r>
      <w:r>
        <w:t xml:space="preserve"> </w:t>
      </w:r>
    </w:p>
    <w:p w14:paraId="7AF76A79" w14:textId="77777777" w:rsidR="005A2FE8" w:rsidRDefault="005A2FE8">
      <w:pPr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 xml:space="preserve">Uit ieder RAWeetje worden meerdere vragen gesteld, deze vragen kun je hieronder invullen. </w:t>
      </w:r>
    </w:p>
    <w:p w14:paraId="7AF76A7B" w14:textId="63B05285" w:rsidR="005A2FE8" w:rsidRDefault="00730F99" w:rsidP="00516D2B">
      <w:pPr>
        <w:spacing w:after="0"/>
        <w:rPr>
          <w:rFonts w:ascii="font000000001af0e6a5" w:hAnsi="font000000001af0e6a5" w:cs="font000000001af0e6a5"/>
        </w:rPr>
      </w:pPr>
      <w:r>
        <w:rPr>
          <w:rFonts w:cstheme="minorHAnsi"/>
          <w:b/>
        </w:rPr>
        <w:t xml:space="preserve">1 </w:t>
      </w:r>
      <w:r w:rsidR="004E33C2">
        <w:rPr>
          <w:rFonts w:cstheme="minorHAnsi"/>
          <w:b/>
        </w:rPr>
        <w:t xml:space="preserve">RAWeetje: </w:t>
      </w:r>
      <w:r w:rsidR="005A2FE8" w:rsidRPr="00516D2B">
        <w:rPr>
          <w:rFonts w:cstheme="minorHAnsi"/>
          <w:b/>
        </w:rPr>
        <w:t>Is een inschrijver verplicht het werkterrein buiten te bezichtigen?</w:t>
      </w:r>
      <w:r>
        <w:rPr>
          <w:rFonts w:cstheme="minorHAnsi"/>
          <w:b/>
        </w:rPr>
        <w:t xml:space="preserve"> </w:t>
      </w:r>
      <w:r w:rsidR="004E33C2">
        <w:rPr>
          <w:rFonts w:cstheme="minorHAnsi"/>
          <w:b/>
        </w:rPr>
        <w:t>(weetje 02)</w:t>
      </w:r>
    </w:p>
    <w:p w14:paraId="7AF76A7C" w14:textId="5B2D7A9E" w:rsidR="005A2FE8" w:rsidRDefault="005A2FE8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Waarom</w:t>
      </w:r>
      <w:r w:rsidR="00730F99">
        <w:rPr>
          <w:rFonts w:ascii="font000000001af0e6a5" w:hAnsi="font000000001af0e6a5" w:cs="font000000001af0e6a5"/>
        </w:rPr>
        <w:t xml:space="preserve"> wel/niet?</w:t>
      </w:r>
    </w:p>
    <w:p w14:paraId="7AF76A7D" w14:textId="36E77F5E" w:rsidR="005A2FE8" w:rsidRDefault="005A2FE8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6A7E" w14:textId="77777777" w:rsidR="005A2FE8" w:rsidRDefault="005A2FE8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Welke voordelen kun je halen uit het bezoeken van het werkterrein?</w:t>
      </w:r>
    </w:p>
    <w:p w14:paraId="7AF76A7F" w14:textId="572C676B" w:rsidR="005A2FE8" w:rsidRDefault="005A2FE8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6A80" w14:textId="77777777" w:rsidR="005A2FE8" w:rsidRDefault="00B310D7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Wat kan er in een proces verbaal van aanwijzing staan (voorbeelden)?</w:t>
      </w:r>
    </w:p>
    <w:p w14:paraId="7AF76A81" w14:textId="7AA19910" w:rsidR="00B310D7" w:rsidRDefault="00B310D7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93844" w14:textId="77777777" w:rsidR="00730F99" w:rsidRDefault="00730F99" w:rsidP="00516D2B">
      <w:pPr>
        <w:spacing w:after="0"/>
        <w:rPr>
          <w:rFonts w:cstheme="minorHAnsi"/>
          <w:b/>
        </w:rPr>
      </w:pPr>
    </w:p>
    <w:p w14:paraId="7AF76A82" w14:textId="55C94603" w:rsidR="00B310D7" w:rsidRPr="00516D2B" w:rsidRDefault="00730F99" w:rsidP="00516D2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 </w:t>
      </w:r>
      <w:r w:rsidR="00BF5233" w:rsidRPr="00516D2B">
        <w:rPr>
          <w:rFonts w:cstheme="minorHAnsi"/>
          <w:b/>
        </w:rPr>
        <w:t>Oplevering en ingebruikneming</w:t>
      </w:r>
      <w:r w:rsidR="004E33C2">
        <w:rPr>
          <w:rFonts w:cstheme="minorHAnsi"/>
          <w:b/>
        </w:rPr>
        <w:t xml:space="preserve"> (lezen deel 1 voorbeeldbestek)</w:t>
      </w:r>
    </w:p>
    <w:p w14:paraId="7AF76A83" w14:textId="1CB3F891" w:rsidR="00BF5233" w:rsidRDefault="00BF5233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 xml:space="preserve">Het genoemde werk wordt opgeleverd op </w:t>
      </w:r>
      <w:r w:rsidR="001063E2">
        <w:rPr>
          <w:rFonts w:ascii="font000000001af0e6a5" w:hAnsi="font000000001af0e6a5" w:cs="font000000001af0e6a5"/>
        </w:rPr>
        <w:t>31</w:t>
      </w:r>
      <w:r>
        <w:rPr>
          <w:rFonts w:ascii="font000000001af0e6a5" w:hAnsi="font000000001af0e6a5" w:cs="font000000001af0e6a5"/>
        </w:rPr>
        <w:t xml:space="preserve"> ju</w:t>
      </w:r>
      <w:r w:rsidR="001063E2">
        <w:rPr>
          <w:rFonts w:ascii="font000000001af0e6a5" w:hAnsi="font000000001af0e6a5" w:cs="font000000001af0e6a5"/>
        </w:rPr>
        <w:t>l</w:t>
      </w:r>
      <w:r>
        <w:rPr>
          <w:rFonts w:ascii="font000000001af0e6a5" w:hAnsi="font000000001af0e6a5" w:cs="font000000001af0e6a5"/>
        </w:rPr>
        <w:t xml:space="preserve">i. Volgens de EMVI planning zou het werk op </w:t>
      </w:r>
      <w:r w:rsidR="001063E2">
        <w:rPr>
          <w:rFonts w:ascii="font000000001af0e6a5" w:hAnsi="font000000001af0e6a5" w:cs="font000000001af0e6a5"/>
        </w:rPr>
        <w:t>25</w:t>
      </w:r>
      <w:r w:rsidR="00730F99">
        <w:rPr>
          <w:rFonts w:ascii="font000000001af0e6a5" w:hAnsi="font000000001af0e6a5" w:cs="font000000001af0e6a5"/>
        </w:rPr>
        <w:t xml:space="preserve"> juli</w:t>
      </w:r>
      <w:r>
        <w:rPr>
          <w:rFonts w:ascii="font000000001af0e6a5" w:hAnsi="font000000001af0e6a5" w:cs="font000000001af0e6a5"/>
        </w:rPr>
        <w:t xml:space="preserve"> juni opgeleverd worden. Hoe hoog is de totale korting dan?</w:t>
      </w:r>
    </w:p>
    <w:p w14:paraId="7AF76A84" w14:textId="3F53834E" w:rsidR="00BF5233" w:rsidRDefault="00BF5233" w:rsidP="00516D2B">
      <w:pPr>
        <w:spacing w:after="0"/>
        <w:rPr>
          <w:rFonts w:ascii="font000000001af0e6a5" w:hAnsi="font000000001af0e6a5" w:cs="font000000001af0e6a5"/>
        </w:rPr>
      </w:pPr>
      <w:r>
        <w:rPr>
          <w:rFonts w:ascii="font000000001af0e6a5" w:hAnsi="font000000001af0e6a5" w:cs="font000000001af0e6a5"/>
        </w:rPr>
        <w:t>……………………………………………………………………………………………………………………………………………………………</w:t>
      </w:r>
    </w:p>
    <w:p w14:paraId="7AF76A85" w14:textId="77777777" w:rsidR="00BF5233" w:rsidRDefault="00BF5233">
      <w:pPr>
        <w:rPr>
          <w:rFonts w:ascii="font000000001af0e6a5" w:hAnsi="font000000001af0e6a5" w:cs="font000000001af0e6a5"/>
        </w:rPr>
      </w:pPr>
    </w:p>
    <w:p w14:paraId="7AF76A86" w14:textId="77777777" w:rsidR="00BF5233" w:rsidRPr="00BF5233" w:rsidRDefault="00BF5233" w:rsidP="00BF5233">
      <w:pPr>
        <w:rPr>
          <w:b/>
          <w:sz w:val="28"/>
          <w:szCs w:val="28"/>
        </w:rPr>
      </w:pPr>
      <w:r w:rsidRPr="00BF5233">
        <w:rPr>
          <w:b/>
          <w:sz w:val="28"/>
          <w:szCs w:val="28"/>
        </w:rPr>
        <w:t>Vragen en opdrachten bij kennismaking bestek Hoofdstuk 2 “Beschrijving”.</w:t>
      </w:r>
    </w:p>
    <w:p w14:paraId="7AF76A87" w14:textId="779A48B1" w:rsidR="00BF5233" w:rsidRPr="006D72FD" w:rsidRDefault="006D72FD" w:rsidP="003F3E9D">
      <w:pPr>
        <w:spacing w:after="0"/>
        <w:rPr>
          <w:b/>
          <w:bCs/>
        </w:rPr>
      </w:pPr>
      <w:r>
        <w:t xml:space="preserve">3 </w:t>
      </w:r>
      <w:r w:rsidR="00516D2B" w:rsidRPr="006D72FD">
        <w:rPr>
          <w:b/>
          <w:bCs/>
        </w:rPr>
        <w:t xml:space="preserve">Bij 05 b staat dat de stijghoogte van de watervoerende laag +0.90 is. </w:t>
      </w:r>
    </w:p>
    <w:p w14:paraId="7AF76A88" w14:textId="77777777" w:rsidR="00516D2B" w:rsidRDefault="00516D2B" w:rsidP="003F3E9D">
      <w:pPr>
        <w:spacing w:after="0"/>
      </w:pPr>
      <w:r>
        <w:t>Wat is stijghoogte?</w:t>
      </w:r>
    </w:p>
    <w:p w14:paraId="7AF76A89" w14:textId="77777777" w:rsidR="00516D2B" w:rsidRDefault="00516D2B" w:rsidP="003F3E9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6A8A" w14:textId="77777777" w:rsidR="00516D2B" w:rsidRDefault="00516D2B" w:rsidP="003F3E9D">
      <w:pPr>
        <w:spacing w:after="0"/>
      </w:pPr>
      <w:r>
        <w:t>Waar kan deze informatie belangrijk voor zijn?</w:t>
      </w:r>
    </w:p>
    <w:p w14:paraId="7AF76A8B" w14:textId="77777777" w:rsidR="00516D2B" w:rsidRPr="00BF5233" w:rsidRDefault="00516D2B" w:rsidP="003F3E9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B09EF4" w14:textId="77777777" w:rsidR="006D72FD" w:rsidRDefault="006D72FD" w:rsidP="003F3E9D">
      <w:pPr>
        <w:spacing w:after="0"/>
        <w:rPr>
          <w:b/>
        </w:rPr>
      </w:pPr>
    </w:p>
    <w:p w14:paraId="7AF76A8C" w14:textId="74E39AA5" w:rsidR="00BF5233" w:rsidRDefault="00516D2B" w:rsidP="003F3E9D">
      <w:pPr>
        <w:spacing w:after="0"/>
        <w:rPr>
          <w:b/>
        </w:rPr>
      </w:pPr>
      <w:r w:rsidRPr="00516D2B">
        <w:rPr>
          <w:b/>
        </w:rPr>
        <w:t>Nadere beschrijving 2.2</w:t>
      </w:r>
    </w:p>
    <w:p w14:paraId="7AF76A8D" w14:textId="07CA82FC" w:rsidR="00516D2B" w:rsidRPr="008E041A" w:rsidRDefault="005B6774" w:rsidP="003F3E9D">
      <w:pPr>
        <w:spacing w:after="0"/>
        <w:rPr>
          <w:b/>
          <w:bCs/>
        </w:rPr>
      </w:pPr>
      <w:r w:rsidRPr="008E041A">
        <w:rPr>
          <w:b/>
          <w:bCs/>
        </w:rPr>
        <w:t xml:space="preserve">4 </w:t>
      </w:r>
      <w:r w:rsidR="004E33C2">
        <w:rPr>
          <w:b/>
          <w:bCs/>
        </w:rPr>
        <w:t xml:space="preserve">RAWeetje: </w:t>
      </w:r>
      <w:r w:rsidR="00516D2B" w:rsidRPr="008E041A">
        <w:rPr>
          <w:b/>
          <w:bCs/>
        </w:rPr>
        <w:t xml:space="preserve">Bij paragraaf 02 staan de termen verrekenbaar en niet verrekenbaar. </w:t>
      </w:r>
      <w:r w:rsidR="004E33C2">
        <w:rPr>
          <w:b/>
          <w:bCs/>
        </w:rPr>
        <w:t>(weetje 43)</w:t>
      </w:r>
    </w:p>
    <w:p w14:paraId="7AF76A8F" w14:textId="77777777" w:rsidR="00516D2B" w:rsidRDefault="003F3E9D" w:rsidP="003F3E9D">
      <w:pPr>
        <w:spacing w:after="0"/>
      </w:pPr>
      <w:r>
        <w:t xml:space="preserve">Lees de eerste blz. van </w:t>
      </w:r>
      <w:r w:rsidR="00516D2B">
        <w:t xml:space="preserve">het RAWeetje “geven afwijkende bestek hoeveelheden recht op verrekening?’ </w:t>
      </w:r>
    </w:p>
    <w:p w14:paraId="7AF76A90" w14:textId="77777777" w:rsidR="003F3E9D" w:rsidRDefault="003F3E9D" w:rsidP="003F3E9D">
      <w:pPr>
        <w:spacing w:after="0"/>
      </w:pPr>
      <w:r>
        <w:t>In de inschrijvingsstaat van dit bestek staat 10 kolken verwijderen als verrekenbaar, mijn eenheidsprijs voor dit werk is 37,50. In het werk blijken 3 kolken meer verwijderd te moeten worden. Hoeveel mag ik hier extra voor rekenen en waarom?</w:t>
      </w:r>
    </w:p>
    <w:p w14:paraId="7AF76A91" w14:textId="77777777" w:rsidR="003F3E9D" w:rsidRDefault="003F3E9D" w:rsidP="003F3E9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6A92" w14:textId="77777777" w:rsidR="003F3E9D" w:rsidRDefault="003F3E9D" w:rsidP="003F3E9D">
      <w:pPr>
        <w:spacing w:after="0"/>
      </w:pPr>
    </w:p>
    <w:p w14:paraId="4EAD2A99" w14:textId="45A1C408" w:rsidR="00A14F89" w:rsidRPr="008E041A" w:rsidRDefault="005B6774" w:rsidP="005B6774">
      <w:pPr>
        <w:spacing w:after="0"/>
        <w:rPr>
          <w:b/>
          <w:bCs/>
        </w:rPr>
      </w:pPr>
      <w:r w:rsidRPr="008E041A">
        <w:rPr>
          <w:b/>
          <w:bCs/>
        </w:rPr>
        <w:t xml:space="preserve">5 </w:t>
      </w:r>
      <w:r w:rsidR="004E33C2">
        <w:rPr>
          <w:b/>
          <w:bCs/>
        </w:rPr>
        <w:t>RAWeetje: W</w:t>
      </w:r>
      <w:r w:rsidR="003F3E9D" w:rsidRPr="008E041A">
        <w:rPr>
          <w:b/>
          <w:bCs/>
        </w:rPr>
        <w:t>at zijn de uitgangspunten van de RAW-systematiek</w:t>
      </w:r>
      <w:r w:rsidR="00925AF0" w:rsidRPr="008E041A">
        <w:rPr>
          <w:b/>
          <w:bCs/>
        </w:rPr>
        <w:t>?</w:t>
      </w:r>
      <w:r w:rsidR="004E33C2">
        <w:rPr>
          <w:b/>
          <w:bCs/>
        </w:rPr>
        <w:t xml:space="preserve"> (weetje 14)</w:t>
      </w:r>
    </w:p>
    <w:p w14:paraId="3B843B90" w14:textId="77777777" w:rsidR="00A14F89" w:rsidRDefault="00A14F89" w:rsidP="005B6774">
      <w:pPr>
        <w:spacing w:after="0"/>
      </w:pPr>
    </w:p>
    <w:p w14:paraId="7AF76A97" w14:textId="64480F6A" w:rsidR="003F3E9D" w:rsidRDefault="003F3E9D" w:rsidP="00A14F89">
      <w:pPr>
        <w:pStyle w:val="Lijstalinea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……………………………………………………………………………………………………………………………………………..</w:t>
      </w:r>
    </w:p>
    <w:p w14:paraId="7AF76A98" w14:textId="77777777" w:rsidR="003F3E9D" w:rsidRDefault="003F3E9D" w:rsidP="003F3E9D">
      <w:pPr>
        <w:pStyle w:val="Lijstalinea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14:paraId="7AF76A99" w14:textId="77777777" w:rsidR="003F3E9D" w:rsidRDefault="003F3E9D" w:rsidP="003F3E9D">
      <w:pPr>
        <w:pStyle w:val="Lijstalinea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14:paraId="7AF76A9A" w14:textId="77777777" w:rsidR="003F3E9D" w:rsidRDefault="003F3E9D" w:rsidP="003F3E9D">
      <w:pPr>
        <w:pStyle w:val="Lijstalinea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14:paraId="7AF76A9B" w14:textId="77777777" w:rsidR="008A3F7E" w:rsidRDefault="008A3F7E" w:rsidP="008A3F7E">
      <w:pPr>
        <w:spacing w:after="0"/>
      </w:pPr>
    </w:p>
    <w:p w14:paraId="7AF76A9C" w14:textId="5D63E7FD" w:rsidR="008A3F7E" w:rsidRPr="008E041A" w:rsidRDefault="00A14F89" w:rsidP="008A3F7E">
      <w:pPr>
        <w:spacing w:after="0"/>
        <w:rPr>
          <w:b/>
          <w:bCs/>
        </w:rPr>
      </w:pPr>
      <w:r w:rsidRPr="008E041A">
        <w:rPr>
          <w:b/>
          <w:bCs/>
        </w:rPr>
        <w:t xml:space="preserve">6 </w:t>
      </w:r>
      <w:r w:rsidR="008A3F7E" w:rsidRPr="008E041A">
        <w:rPr>
          <w:b/>
          <w:bCs/>
        </w:rPr>
        <w:t>In het bestek staat bij post 122012 “heien betonnen paal”. Mag ik deze paal trillen?</w:t>
      </w:r>
      <w:r w:rsidR="004E33C2">
        <w:rPr>
          <w:b/>
          <w:bCs/>
        </w:rPr>
        <w:t xml:space="preserve"> (PPT theorie)</w:t>
      </w:r>
    </w:p>
    <w:p w14:paraId="7AF76A9D" w14:textId="77777777" w:rsidR="008A3F7E" w:rsidRDefault="008A3F7E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7AF76A9E" w14:textId="77777777" w:rsidR="008A3F7E" w:rsidRDefault="008A3F7E" w:rsidP="008A3F7E">
      <w:pPr>
        <w:spacing w:after="0"/>
      </w:pPr>
    </w:p>
    <w:p w14:paraId="7AF76A9F" w14:textId="77777777" w:rsidR="008A3F7E" w:rsidRDefault="008A3F7E" w:rsidP="008A3F7E">
      <w:pPr>
        <w:spacing w:after="0"/>
      </w:pPr>
      <w:r>
        <w:t>Verklaar je antwoord.</w:t>
      </w:r>
    </w:p>
    <w:p w14:paraId="7AF76AA0" w14:textId="77777777" w:rsidR="008A3F7E" w:rsidRDefault="008A3F7E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6AA1" w14:textId="77777777" w:rsidR="00925AF0" w:rsidRDefault="00925AF0" w:rsidP="008A3F7E">
      <w:pPr>
        <w:spacing w:after="0"/>
      </w:pPr>
    </w:p>
    <w:p w14:paraId="7AF76AA2" w14:textId="37BF8F8E" w:rsidR="00925AF0" w:rsidRPr="008E041A" w:rsidRDefault="00A14F89" w:rsidP="008A3F7E">
      <w:pPr>
        <w:spacing w:after="0"/>
        <w:rPr>
          <w:b/>
          <w:bCs/>
        </w:rPr>
      </w:pPr>
      <w:r w:rsidRPr="008E041A">
        <w:rPr>
          <w:b/>
          <w:bCs/>
        </w:rPr>
        <w:t xml:space="preserve">7 </w:t>
      </w:r>
      <w:r w:rsidR="00925AF0" w:rsidRPr="008E041A">
        <w:rPr>
          <w:b/>
          <w:bCs/>
        </w:rPr>
        <w:t>Bestekpost 111030 eindigt op 99, wat wil dit zeggen?</w:t>
      </w:r>
    </w:p>
    <w:p w14:paraId="7AF76AA3" w14:textId="77777777" w:rsidR="00925AF0" w:rsidRDefault="00925AF0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F76AA4" w14:textId="77777777" w:rsidR="00925AF0" w:rsidRDefault="00925AF0" w:rsidP="008A3F7E">
      <w:pPr>
        <w:spacing w:after="0"/>
      </w:pPr>
    </w:p>
    <w:p w14:paraId="7AF76AA5" w14:textId="2724237C" w:rsidR="00925AF0" w:rsidRPr="008E041A" w:rsidRDefault="00A14F89" w:rsidP="008A3F7E">
      <w:pPr>
        <w:spacing w:after="0"/>
        <w:rPr>
          <w:b/>
          <w:bCs/>
        </w:rPr>
      </w:pPr>
      <w:r w:rsidRPr="008E041A">
        <w:rPr>
          <w:b/>
          <w:bCs/>
        </w:rPr>
        <w:t xml:space="preserve">8 </w:t>
      </w:r>
      <w:r w:rsidR="00925AF0" w:rsidRPr="008E041A">
        <w:rPr>
          <w:b/>
          <w:bCs/>
        </w:rPr>
        <w:t>RAWeetje</w:t>
      </w:r>
      <w:r w:rsidR="004E33C2">
        <w:rPr>
          <w:b/>
          <w:bCs/>
        </w:rPr>
        <w:t>:</w:t>
      </w:r>
      <w:r w:rsidR="00925AF0" w:rsidRPr="008E041A">
        <w:rPr>
          <w:b/>
          <w:bCs/>
        </w:rPr>
        <w:t xml:space="preserve"> “vormen sleuven een hulpconstructie tijdens de uitvoering?” </w:t>
      </w:r>
      <w:r w:rsidR="004E33C2">
        <w:rPr>
          <w:b/>
          <w:bCs/>
        </w:rPr>
        <w:t xml:space="preserve"> (weetje 53)</w:t>
      </w:r>
    </w:p>
    <w:p w14:paraId="7AF76AA6" w14:textId="77777777" w:rsidR="00925AF0" w:rsidRDefault="00925AF0" w:rsidP="008A3F7E">
      <w:pPr>
        <w:spacing w:after="0"/>
      </w:pPr>
    </w:p>
    <w:p w14:paraId="7AF76AA7" w14:textId="77777777" w:rsidR="00925AF0" w:rsidRDefault="00891EEE" w:rsidP="008A3F7E">
      <w:pPr>
        <w:spacing w:after="0"/>
      </w:pPr>
      <w:r>
        <w:t>Ja/nee</w:t>
      </w:r>
    </w:p>
    <w:p w14:paraId="7AF76AA8" w14:textId="77777777" w:rsidR="00891EEE" w:rsidRDefault="00891EEE" w:rsidP="008A3F7E">
      <w:pPr>
        <w:spacing w:after="0"/>
      </w:pPr>
    </w:p>
    <w:p w14:paraId="7AF76AA9" w14:textId="14D0A591" w:rsidR="00891EEE" w:rsidRDefault="00891EEE" w:rsidP="008A3F7E">
      <w:pPr>
        <w:spacing w:after="0"/>
      </w:pPr>
      <w:r>
        <w:t>Wat is de reden hiervoor?</w:t>
      </w:r>
    </w:p>
    <w:p w14:paraId="236C7987" w14:textId="65ACD027" w:rsidR="00A14F89" w:rsidRDefault="00A14F89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6AAA" w14:textId="77777777" w:rsidR="00891EEE" w:rsidRDefault="00891EEE" w:rsidP="008A3F7E">
      <w:pPr>
        <w:spacing w:after="0"/>
      </w:pPr>
    </w:p>
    <w:p w14:paraId="7AF76AAB" w14:textId="5C078271" w:rsidR="00891EEE" w:rsidRPr="008E041A" w:rsidRDefault="00A14F89" w:rsidP="008A3F7E">
      <w:pPr>
        <w:spacing w:after="0"/>
        <w:rPr>
          <w:b/>
          <w:bCs/>
        </w:rPr>
      </w:pPr>
      <w:r w:rsidRPr="008E041A">
        <w:rPr>
          <w:b/>
          <w:bCs/>
        </w:rPr>
        <w:t xml:space="preserve">9 </w:t>
      </w:r>
      <w:r w:rsidR="00891EEE" w:rsidRPr="008E041A">
        <w:rPr>
          <w:b/>
          <w:bCs/>
        </w:rPr>
        <w:t>RAWeetje</w:t>
      </w:r>
      <w:r w:rsidR="004E33C2">
        <w:rPr>
          <w:b/>
          <w:bCs/>
        </w:rPr>
        <w:t>:</w:t>
      </w:r>
      <w:r w:rsidR="00891EEE" w:rsidRPr="008E041A">
        <w:rPr>
          <w:b/>
          <w:bCs/>
        </w:rPr>
        <w:t xml:space="preserve"> “voor welke hoeveelheidbepaling kies ik?” </w:t>
      </w:r>
      <w:r w:rsidR="004E33C2">
        <w:rPr>
          <w:b/>
          <w:bCs/>
        </w:rPr>
        <w:t>(weetje 50)</w:t>
      </w:r>
    </w:p>
    <w:p w14:paraId="7AF76AAC" w14:textId="77777777" w:rsidR="00891EEE" w:rsidRDefault="00891EEE" w:rsidP="008A3F7E">
      <w:pPr>
        <w:spacing w:after="0"/>
      </w:pPr>
    </w:p>
    <w:p w14:paraId="7AF76AAD" w14:textId="77777777" w:rsidR="00891EEE" w:rsidRDefault="00891EEE" w:rsidP="008A3F7E">
      <w:pPr>
        <w:spacing w:after="0"/>
      </w:pPr>
      <w:r>
        <w:t>Voor het waterschap neem je een bestek aan voor het graven van een nieuwe watergang.</w:t>
      </w:r>
      <w:r w:rsidR="00A23B5E">
        <w:t xml:space="preserve"> Welke van de drie standaardbepalingen zal het waterschap opgenomen hebben in het bestek en waarom?</w:t>
      </w:r>
    </w:p>
    <w:p w14:paraId="7AF76AAE" w14:textId="77777777" w:rsidR="00A23B5E" w:rsidRDefault="00A23B5E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F76AAF" w14:textId="77777777" w:rsidR="00925AF0" w:rsidRDefault="00925AF0" w:rsidP="008A3F7E">
      <w:pPr>
        <w:spacing w:after="0"/>
      </w:pPr>
    </w:p>
    <w:p w14:paraId="7AF76AB0" w14:textId="308156CE" w:rsidR="00A23B5E" w:rsidRPr="008E041A" w:rsidRDefault="00A14F89" w:rsidP="008A3F7E">
      <w:pPr>
        <w:spacing w:after="0"/>
        <w:rPr>
          <w:b/>
          <w:bCs/>
        </w:rPr>
      </w:pPr>
      <w:r w:rsidRPr="008E041A">
        <w:rPr>
          <w:b/>
          <w:bCs/>
        </w:rPr>
        <w:t xml:space="preserve">10 </w:t>
      </w:r>
      <w:r w:rsidR="00A23B5E" w:rsidRPr="008E041A">
        <w:rPr>
          <w:b/>
          <w:bCs/>
        </w:rPr>
        <w:t>In bestekspost nummer 14 gaat het over vrijgekomen materialen.</w:t>
      </w:r>
    </w:p>
    <w:p w14:paraId="7AF76AB1" w14:textId="77777777" w:rsidR="00A23B5E" w:rsidRDefault="00A23B5E" w:rsidP="008A3F7E">
      <w:pPr>
        <w:spacing w:after="0"/>
      </w:pPr>
    </w:p>
    <w:p w14:paraId="7AF76AB2" w14:textId="77777777" w:rsidR="00A23B5E" w:rsidRDefault="00A23B5E" w:rsidP="008A3F7E">
      <w:pPr>
        <w:spacing w:after="0"/>
      </w:pPr>
      <w:r>
        <w:t>Waarom worden de materialen bij post nummer 140030 vervoerd naar het opslagterrein van de gemeente?</w:t>
      </w:r>
    </w:p>
    <w:p w14:paraId="7AF76AB3" w14:textId="77777777" w:rsidR="00A23B5E" w:rsidRDefault="00A23B5E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at zijn de voor/nadelen als het materiaal voor de opdrachtgever geen waarde heeft?</w:t>
      </w:r>
    </w:p>
    <w:p w14:paraId="7AF76AB4" w14:textId="11D33D9E" w:rsidR="00A23B5E" w:rsidRDefault="00A23B5E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6FEF8CB8" w14:textId="53F66322" w:rsidR="008E041A" w:rsidRDefault="008E041A" w:rsidP="008A3F7E">
      <w:pPr>
        <w:spacing w:after="0"/>
      </w:pPr>
    </w:p>
    <w:p w14:paraId="2E45E598" w14:textId="69EA4936" w:rsidR="008E041A" w:rsidRDefault="008E041A" w:rsidP="008A3F7E">
      <w:pPr>
        <w:spacing w:after="0"/>
      </w:pPr>
      <w:r w:rsidRPr="008E041A">
        <w:rPr>
          <w:b/>
          <w:bCs/>
        </w:rPr>
        <w:t>11</w:t>
      </w:r>
      <w:r w:rsidR="004E33C2">
        <w:rPr>
          <w:b/>
          <w:bCs/>
        </w:rPr>
        <w:t xml:space="preserve"> RAWeetje:</w:t>
      </w:r>
      <w:r w:rsidRPr="008E041A">
        <w:rPr>
          <w:b/>
          <w:bCs/>
        </w:rPr>
        <w:t xml:space="preserve"> In bestekspost 132020 (maaien grasveld)</w:t>
      </w:r>
      <w:r>
        <w:t xml:space="preserve"> </w:t>
      </w:r>
      <w:r w:rsidR="004E33C2">
        <w:t>(</w:t>
      </w:r>
      <w:r w:rsidR="004E33C2" w:rsidRPr="004E33C2">
        <w:rPr>
          <w:b/>
          <w:bCs/>
        </w:rPr>
        <w:t>weetje 18)</w:t>
      </w:r>
      <w:r>
        <w:t>moet 1,2 ha grasveld gemaaid worden. Moeten de obstakels (bv papierbakken, bomen) dan ook bijgemaaid worden?</w:t>
      </w:r>
    </w:p>
    <w:p w14:paraId="179D38D8" w14:textId="408A6E14" w:rsidR="008E041A" w:rsidRDefault="008E041A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DD434" w14:textId="3CB287B0" w:rsidR="008E041A" w:rsidRDefault="008E041A" w:rsidP="008A3F7E">
      <w:pPr>
        <w:spacing w:after="0"/>
      </w:pPr>
    </w:p>
    <w:p w14:paraId="280C38A4" w14:textId="1502880D" w:rsidR="008E041A" w:rsidRDefault="008E041A" w:rsidP="008A3F7E">
      <w:pPr>
        <w:spacing w:after="0"/>
      </w:pPr>
      <w:r>
        <w:t>Welke uitzonderingen voor maaien obstakels staan er in het RAWeetje 18?</w:t>
      </w:r>
    </w:p>
    <w:p w14:paraId="1D2A0D60" w14:textId="77AAE8E5" w:rsidR="008E041A" w:rsidRPr="00516D2B" w:rsidRDefault="008E041A" w:rsidP="008A3F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E041A" w:rsidRPr="00516D2B" w:rsidSect="00711E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000000001af0e6a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43E"/>
    <w:multiLevelType w:val="hybridMultilevel"/>
    <w:tmpl w:val="5420A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CC4"/>
    <w:multiLevelType w:val="hybridMultilevel"/>
    <w:tmpl w:val="84565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031088">
    <w:abstractNumId w:val="0"/>
  </w:num>
  <w:num w:numId="2" w16cid:durableId="144654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E8"/>
    <w:rsid w:val="001063E2"/>
    <w:rsid w:val="0026105F"/>
    <w:rsid w:val="003F3E9D"/>
    <w:rsid w:val="004E33C2"/>
    <w:rsid w:val="00516D2B"/>
    <w:rsid w:val="005A2FE8"/>
    <w:rsid w:val="005B6774"/>
    <w:rsid w:val="006D72FD"/>
    <w:rsid w:val="00711E0E"/>
    <w:rsid w:val="00730F99"/>
    <w:rsid w:val="00790FD0"/>
    <w:rsid w:val="008420AD"/>
    <w:rsid w:val="00891EEE"/>
    <w:rsid w:val="008A3F7E"/>
    <w:rsid w:val="008E041A"/>
    <w:rsid w:val="00925AF0"/>
    <w:rsid w:val="00A14F89"/>
    <w:rsid w:val="00A23B5E"/>
    <w:rsid w:val="00B310D7"/>
    <w:rsid w:val="00B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6A77"/>
  <w15:chartTrackingRefBased/>
  <w15:docId w15:val="{E157268C-B876-41E6-BB04-4AD5486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2FE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van der Wiele</cp:lastModifiedBy>
  <cp:revision>3</cp:revision>
  <dcterms:created xsi:type="dcterms:W3CDTF">2022-10-03T12:56:00Z</dcterms:created>
  <dcterms:modified xsi:type="dcterms:W3CDTF">2024-02-05T15:42:00Z</dcterms:modified>
</cp:coreProperties>
</file>